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FEFC" w14:textId="77777777" w:rsidR="00314521" w:rsidRDefault="00314521" w:rsidP="007105B1">
      <w:pPr>
        <w:ind w:right="-1"/>
        <w:jc w:val="center"/>
        <w:rPr>
          <w:rFonts w:ascii="Arial" w:hAnsi="Arial"/>
          <w:smallCaps/>
        </w:rPr>
      </w:pPr>
    </w:p>
    <w:p w14:paraId="59EFF584" w14:textId="77777777" w:rsidR="00AF5317" w:rsidRPr="00F3565B" w:rsidRDefault="00AF5317" w:rsidP="00C917FE">
      <w:pPr>
        <w:ind w:left="4111" w:right="-1"/>
        <w:jc w:val="center"/>
        <w:rPr>
          <w:rFonts w:ascii="Arial" w:hAnsi="Arial"/>
          <w:smallCaps/>
          <w:u w:val="single"/>
        </w:rPr>
      </w:pPr>
      <w:r w:rsidRPr="00F3565B">
        <w:rPr>
          <w:rFonts w:ascii="Arial" w:hAnsi="Arial"/>
          <w:smallCaps/>
          <w:u w:val="single"/>
        </w:rPr>
        <w:t>République Française</w:t>
      </w:r>
    </w:p>
    <w:p w14:paraId="65AABF6A" w14:textId="77777777" w:rsidR="00AF5317" w:rsidRDefault="00AF5317" w:rsidP="00C917FE">
      <w:pPr>
        <w:ind w:left="4111" w:right="-1"/>
        <w:jc w:val="center"/>
        <w:rPr>
          <w:rFonts w:ascii="Arial" w:hAnsi="Arial"/>
          <w:smallCaps/>
        </w:rPr>
      </w:pPr>
    </w:p>
    <w:p w14:paraId="627E2604" w14:textId="77777777" w:rsidR="00AF5317" w:rsidRDefault="00AF5317" w:rsidP="00C917FE">
      <w:pPr>
        <w:ind w:left="4111" w:right="-1"/>
        <w:jc w:val="center"/>
        <w:rPr>
          <w:rFonts w:ascii="Arial" w:hAnsi="Arial"/>
          <w:smallCaps/>
        </w:rPr>
      </w:pPr>
      <w:r>
        <w:rPr>
          <w:rFonts w:ascii="Arial" w:hAnsi="Arial"/>
          <w:smallCaps/>
        </w:rPr>
        <w:t>Département du Gard</w:t>
      </w:r>
    </w:p>
    <w:p w14:paraId="1C853F7F" w14:textId="77777777" w:rsidR="00AF5317" w:rsidRPr="007105B1" w:rsidRDefault="00AF5317" w:rsidP="00C917FE">
      <w:pPr>
        <w:ind w:left="4111" w:right="-1"/>
        <w:jc w:val="center"/>
        <w:rPr>
          <w:rFonts w:ascii="Arial" w:hAnsi="Arial"/>
          <w:b/>
          <w:smallCaps/>
          <w:sz w:val="22"/>
          <w:szCs w:val="22"/>
        </w:rPr>
      </w:pPr>
      <w:r w:rsidRPr="007105B1">
        <w:rPr>
          <w:rFonts w:ascii="Arial" w:hAnsi="Arial"/>
          <w:b/>
          <w:smallCaps/>
          <w:sz w:val="22"/>
          <w:szCs w:val="22"/>
        </w:rPr>
        <w:t>COMMUNE DE JONQUIERES SAINT VINCENT</w:t>
      </w:r>
    </w:p>
    <w:p w14:paraId="3EE1AF06" w14:textId="77777777" w:rsidR="00AF5317" w:rsidRDefault="00AF5317" w:rsidP="00C917FE">
      <w:pPr>
        <w:ind w:left="4111" w:right="456"/>
        <w:jc w:val="center"/>
        <w:rPr>
          <w:rFonts w:ascii="Arial" w:hAnsi="Arial"/>
          <w:smallCaps/>
        </w:rPr>
      </w:pPr>
    </w:p>
    <w:p w14:paraId="73044262" w14:textId="00630BC2" w:rsidR="00AF5317" w:rsidRPr="00DF7768" w:rsidRDefault="00AF5317" w:rsidP="00C917FE">
      <w:pPr>
        <w:ind w:left="4111"/>
        <w:jc w:val="center"/>
        <w:rPr>
          <w:rFonts w:ascii="Arial" w:hAnsi="Arial" w:cs="Arial"/>
          <w:bCs/>
          <w:sz w:val="32"/>
          <w:szCs w:val="32"/>
        </w:rPr>
      </w:pPr>
      <w:r w:rsidRPr="00DF7768">
        <w:rPr>
          <w:rFonts w:ascii="Arial" w:hAnsi="Arial" w:cs="Arial"/>
          <w:sz w:val="32"/>
          <w:szCs w:val="32"/>
        </w:rPr>
        <w:t>ARR</w:t>
      </w:r>
      <w:r>
        <w:rPr>
          <w:rFonts w:ascii="Arial" w:hAnsi="Arial" w:cs="Arial"/>
          <w:sz w:val="32"/>
          <w:szCs w:val="32"/>
        </w:rPr>
        <w:t>Ê</w:t>
      </w:r>
      <w:r w:rsidRPr="00DF7768">
        <w:rPr>
          <w:rFonts w:ascii="Arial" w:hAnsi="Arial" w:cs="Arial"/>
          <w:sz w:val="32"/>
          <w:szCs w:val="32"/>
        </w:rPr>
        <w:t>T</w:t>
      </w:r>
      <w:r>
        <w:rPr>
          <w:rFonts w:ascii="Arial" w:hAnsi="Arial" w:cs="Arial"/>
          <w:sz w:val="32"/>
          <w:szCs w:val="32"/>
        </w:rPr>
        <w:t>É</w:t>
      </w:r>
      <w:r w:rsidRPr="00DF7768">
        <w:rPr>
          <w:rFonts w:ascii="Arial" w:hAnsi="Arial" w:cs="Arial"/>
          <w:sz w:val="32"/>
          <w:szCs w:val="32"/>
        </w:rPr>
        <w:t xml:space="preserve"> MUNICIPAL N°</w:t>
      </w:r>
      <w:r w:rsidR="00F66283">
        <w:rPr>
          <w:rFonts w:ascii="Arial" w:hAnsi="Arial" w:cs="Arial"/>
          <w:sz w:val="32"/>
          <w:szCs w:val="32"/>
        </w:rPr>
        <w:t>202</w:t>
      </w:r>
      <w:r w:rsidR="00C455CB">
        <w:rPr>
          <w:rFonts w:ascii="Arial" w:hAnsi="Arial" w:cs="Arial"/>
          <w:sz w:val="32"/>
          <w:szCs w:val="32"/>
        </w:rPr>
        <w:t>4</w:t>
      </w:r>
      <w:r w:rsidR="00F66283">
        <w:rPr>
          <w:rFonts w:ascii="Arial" w:hAnsi="Arial" w:cs="Arial"/>
          <w:sz w:val="32"/>
          <w:szCs w:val="32"/>
        </w:rPr>
        <w:t>-</w:t>
      </w:r>
      <w:r w:rsidR="00C455CB">
        <w:rPr>
          <w:rFonts w:ascii="Arial" w:hAnsi="Arial" w:cs="Arial"/>
          <w:sz w:val="32"/>
          <w:szCs w:val="32"/>
        </w:rPr>
        <w:t>296</w:t>
      </w:r>
    </w:p>
    <w:p w14:paraId="05739534" w14:textId="2C1AD3C3" w:rsidR="00AF5317" w:rsidRDefault="00AF5317" w:rsidP="00AF5317">
      <w:pPr>
        <w:jc w:val="both"/>
        <w:rPr>
          <w:rFonts w:ascii="Arial" w:hAnsi="Arial" w:cs="Arial"/>
          <w:b/>
          <w:bCs/>
          <w:sz w:val="24"/>
        </w:rPr>
      </w:pPr>
    </w:p>
    <w:p w14:paraId="431035AF" w14:textId="3921AAA5" w:rsidR="0099197C" w:rsidRDefault="00DD1772" w:rsidP="00751E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>CAMPAGNE DE STERILISATION DE CHATS ERRANTS</w:t>
      </w:r>
    </w:p>
    <w:p w14:paraId="5B9C5A46" w14:textId="3A3AE3BE" w:rsidR="0087092E" w:rsidRDefault="00C455CB" w:rsidP="00751E5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Arial" w:hAnsi="Arial" w:cs="Arial"/>
          <w:b/>
          <w:caps/>
          <w:color w:val="993300"/>
          <w:sz w:val="28"/>
          <w:szCs w:val="28"/>
        </w:rPr>
      </w:pPr>
      <w:r>
        <w:rPr>
          <w:rFonts w:ascii="Arial" w:hAnsi="Arial" w:cs="Arial"/>
          <w:b/>
          <w:caps/>
          <w:color w:val="993300"/>
          <w:sz w:val="28"/>
          <w:szCs w:val="28"/>
        </w:rPr>
        <w:t xml:space="preserve">RUE DU LAVOIR – RUE DES PESQUIERS – RUE LUCIEN JEANNON – CHEMIN DES VENDANGEURS </w:t>
      </w:r>
    </w:p>
    <w:p w14:paraId="5FE854DC" w14:textId="77777777" w:rsidR="00A91B7F" w:rsidRDefault="00A91B7F" w:rsidP="00A91B7F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C4D9172" w14:textId="12EC85A8" w:rsidR="00FB193B" w:rsidRPr="00CA359E" w:rsidRDefault="00FB193B" w:rsidP="00FB193B">
      <w:pPr>
        <w:jc w:val="both"/>
        <w:rPr>
          <w:rFonts w:ascii="Arial" w:hAnsi="Arial"/>
          <w:b/>
          <w:bCs/>
          <w:sz w:val="22"/>
        </w:rPr>
      </w:pPr>
      <w:r w:rsidRPr="00CA359E">
        <w:rPr>
          <w:rFonts w:ascii="Arial" w:hAnsi="Arial"/>
          <w:b/>
          <w:bCs/>
          <w:sz w:val="22"/>
        </w:rPr>
        <w:t>Le Maire de la Commune de Jonquières Saint Vincent,</w:t>
      </w:r>
    </w:p>
    <w:p w14:paraId="56D192F6" w14:textId="50332701" w:rsidR="00FB193B" w:rsidRDefault="00FB193B" w:rsidP="00FB193B">
      <w:pPr>
        <w:jc w:val="both"/>
        <w:rPr>
          <w:rFonts w:ascii="Arial" w:hAnsi="Arial"/>
          <w:b/>
          <w:bCs/>
          <w:sz w:val="22"/>
        </w:rPr>
      </w:pPr>
    </w:p>
    <w:p w14:paraId="556C3AA3" w14:textId="45D6D1C0" w:rsidR="005442BC" w:rsidRPr="00E275D5" w:rsidRDefault="005442BC" w:rsidP="00D0785A">
      <w:pPr>
        <w:jc w:val="both"/>
        <w:rPr>
          <w:rFonts w:ascii="Arial" w:hAnsi="Arial"/>
        </w:rPr>
      </w:pPr>
      <w:r w:rsidRPr="00E275D5">
        <w:rPr>
          <w:rFonts w:ascii="Arial" w:hAnsi="Arial"/>
        </w:rPr>
        <w:t xml:space="preserve">Vu le </w:t>
      </w:r>
      <w:r w:rsidR="00537DFB" w:rsidRPr="00E275D5">
        <w:rPr>
          <w:rFonts w:ascii="Arial" w:hAnsi="Arial"/>
        </w:rPr>
        <w:t>C</w:t>
      </w:r>
      <w:r w:rsidRPr="00E275D5">
        <w:rPr>
          <w:rFonts w:ascii="Arial" w:hAnsi="Arial"/>
        </w:rPr>
        <w:t xml:space="preserve">ode Général des Collectivités Territoriales </w:t>
      </w:r>
      <w:r w:rsidRPr="00E275D5">
        <w:rPr>
          <w:rFonts w:ascii="Arial" w:hAnsi="Arial" w:cs="Arial"/>
        </w:rPr>
        <w:t>et notamment l'article L2213-</w:t>
      </w:r>
      <w:r w:rsidR="00E275D5" w:rsidRPr="00E275D5">
        <w:rPr>
          <w:rFonts w:ascii="Arial" w:hAnsi="Arial" w:cs="Arial"/>
        </w:rPr>
        <w:t>1 et L3221-4</w:t>
      </w:r>
      <w:r w:rsidRPr="00E275D5">
        <w:rPr>
          <w:rFonts w:ascii="Arial" w:hAnsi="Arial" w:cs="Arial"/>
        </w:rPr>
        <w:t>;</w:t>
      </w:r>
    </w:p>
    <w:p w14:paraId="37117DDB" w14:textId="77777777" w:rsidR="00DD1772" w:rsidRPr="00DD1772" w:rsidRDefault="00DD1772" w:rsidP="00DD1772">
      <w:pPr>
        <w:rPr>
          <w:rStyle w:val="fontstyle21"/>
          <w:rFonts w:ascii="Arial" w:hAnsi="Arial" w:cs="Arial"/>
          <w:sz w:val="20"/>
          <w:szCs w:val="20"/>
        </w:rPr>
      </w:pPr>
      <w:r w:rsidRPr="00DD1772">
        <w:rPr>
          <w:rStyle w:val="fontstyle21"/>
          <w:rFonts w:ascii="Arial" w:hAnsi="Arial" w:cs="Arial"/>
          <w:sz w:val="20"/>
          <w:szCs w:val="20"/>
        </w:rPr>
        <w:t>Vu le Code de la Santé Publique,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le Code Rural,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le Code Pénal,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la loi n°99-5 du 6 janvier 1999, relative aux animaux dangereux et errants et à la protection</w:t>
      </w:r>
      <w:r w:rsidRPr="00DD1772">
        <w:rPr>
          <w:rFonts w:ascii="Arial" w:hAnsi="Arial" w:cs="Arial"/>
          <w:color w:val="000000"/>
        </w:rPr>
        <w:t xml:space="preserve"> </w:t>
      </w:r>
      <w:r w:rsidRPr="00DD1772">
        <w:rPr>
          <w:rStyle w:val="fontstyle21"/>
          <w:rFonts w:ascii="Arial" w:hAnsi="Arial" w:cs="Arial"/>
          <w:sz w:val="20"/>
          <w:szCs w:val="20"/>
        </w:rPr>
        <w:t>animale,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l’Ordonnance n°2000-914 du 18 septembre 2000, relative à la partie législative du Code de</w:t>
      </w:r>
      <w:r w:rsidRPr="00DD1772">
        <w:rPr>
          <w:rFonts w:ascii="Arial" w:hAnsi="Arial" w:cs="Arial"/>
          <w:color w:val="000000"/>
        </w:rPr>
        <w:t xml:space="preserve"> </w:t>
      </w:r>
      <w:r w:rsidRPr="00DD1772">
        <w:rPr>
          <w:rStyle w:val="fontstyle21"/>
          <w:rFonts w:ascii="Arial" w:hAnsi="Arial" w:cs="Arial"/>
          <w:sz w:val="20"/>
          <w:szCs w:val="20"/>
        </w:rPr>
        <w:t>l’Environnement,  notamment dans son article 11,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le décret n° 99-1164 du 29 décembre 1999, pris pour l’application du chapitre III du titre II du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Livre II du Code Rural,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le décret n° 2002-1381 du 25 novembre 2002, relatif à des mesures particulières à l’égard des</w:t>
      </w:r>
      <w:r w:rsidRPr="00DD1772">
        <w:rPr>
          <w:rFonts w:ascii="Arial" w:hAnsi="Arial" w:cs="Arial"/>
          <w:color w:val="000000"/>
        </w:rPr>
        <w:t xml:space="preserve"> </w:t>
      </w:r>
      <w:r w:rsidRPr="00DD1772">
        <w:rPr>
          <w:rStyle w:val="fontstyle21"/>
          <w:rFonts w:ascii="Arial" w:hAnsi="Arial" w:cs="Arial"/>
          <w:sz w:val="20"/>
          <w:szCs w:val="20"/>
        </w:rPr>
        <w:t>animaux errants,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Vu le règlement Sanitaire Départemental,</w:t>
      </w:r>
    </w:p>
    <w:p w14:paraId="35161B4B" w14:textId="6061AFE2" w:rsidR="00DD1772" w:rsidRPr="00DD1772" w:rsidRDefault="00DD1772" w:rsidP="00DD1772">
      <w:pPr>
        <w:rPr>
          <w:rStyle w:val="fontstyle21"/>
          <w:rFonts w:ascii="Arial" w:hAnsi="Arial" w:cs="Arial"/>
          <w:sz w:val="20"/>
          <w:szCs w:val="20"/>
        </w:rPr>
      </w:pPr>
      <w:r w:rsidRPr="00DD1772">
        <w:rPr>
          <w:rStyle w:val="fontstyle21"/>
          <w:rFonts w:ascii="Arial" w:hAnsi="Arial" w:cs="Arial"/>
          <w:sz w:val="20"/>
          <w:szCs w:val="20"/>
        </w:rPr>
        <w:t>Vu la Convention de prise en charge et de Gestion de colonie de chats libres entre la C</w:t>
      </w:r>
      <w:r w:rsidR="00C455CB">
        <w:rPr>
          <w:rStyle w:val="fontstyle21"/>
          <w:rFonts w:ascii="Arial" w:hAnsi="Arial" w:cs="Arial"/>
          <w:sz w:val="20"/>
          <w:szCs w:val="20"/>
        </w:rPr>
        <w:t>.</w:t>
      </w:r>
      <w:r w:rsidRPr="00DD1772">
        <w:rPr>
          <w:rStyle w:val="fontstyle21"/>
          <w:rFonts w:ascii="Arial" w:hAnsi="Arial" w:cs="Arial"/>
          <w:sz w:val="20"/>
          <w:szCs w:val="20"/>
        </w:rPr>
        <w:t>C</w:t>
      </w:r>
      <w:r w:rsidR="00C455CB">
        <w:rPr>
          <w:rStyle w:val="fontstyle21"/>
          <w:rFonts w:ascii="Arial" w:hAnsi="Arial" w:cs="Arial"/>
          <w:sz w:val="20"/>
          <w:szCs w:val="20"/>
        </w:rPr>
        <w:t>.</w:t>
      </w:r>
      <w:r w:rsidRPr="00DD1772">
        <w:rPr>
          <w:rStyle w:val="fontstyle21"/>
          <w:rFonts w:ascii="Arial" w:hAnsi="Arial" w:cs="Arial"/>
          <w:sz w:val="20"/>
          <w:szCs w:val="20"/>
        </w:rPr>
        <w:t>B</w:t>
      </w:r>
      <w:r w:rsidR="00C455CB">
        <w:rPr>
          <w:rStyle w:val="fontstyle21"/>
          <w:rFonts w:ascii="Arial" w:hAnsi="Arial" w:cs="Arial"/>
          <w:sz w:val="20"/>
          <w:szCs w:val="20"/>
        </w:rPr>
        <w:t>.</w:t>
      </w:r>
      <w:r w:rsidRPr="00DD1772">
        <w:rPr>
          <w:rStyle w:val="fontstyle21"/>
          <w:rFonts w:ascii="Arial" w:hAnsi="Arial" w:cs="Arial"/>
          <w:sz w:val="20"/>
          <w:szCs w:val="20"/>
        </w:rPr>
        <w:t>T</w:t>
      </w:r>
      <w:r w:rsidR="00C455CB">
        <w:rPr>
          <w:rStyle w:val="fontstyle21"/>
          <w:rFonts w:ascii="Arial" w:hAnsi="Arial" w:cs="Arial"/>
          <w:sz w:val="20"/>
          <w:szCs w:val="20"/>
        </w:rPr>
        <w:t>.</w:t>
      </w:r>
      <w:r w:rsidRPr="00DD1772">
        <w:rPr>
          <w:rStyle w:val="fontstyle21"/>
          <w:rFonts w:ascii="Arial" w:hAnsi="Arial" w:cs="Arial"/>
          <w:sz w:val="20"/>
          <w:szCs w:val="20"/>
        </w:rPr>
        <w:t>A, la Commune et la Fondation CLARA.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 xml:space="preserve">Considérant la prolifération des chats errants dans </w:t>
      </w:r>
      <w:r w:rsidR="0070727B">
        <w:rPr>
          <w:rStyle w:val="fontstyle21"/>
          <w:rFonts w:ascii="Arial" w:hAnsi="Arial" w:cs="Arial"/>
          <w:sz w:val="20"/>
          <w:szCs w:val="20"/>
        </w:rPr>
        <w:t>les</w:t>
      </w:r>
      <w:r w:rsidRPr="00DD1772">
        <w:rPr>
          <w:rStyle w:val="fontstyle21"/>
          <w:rFonts w:ascii="Arial" w:hAnsi="Arial" w:cs="Arial"/>
          <w:sz w:val="20"/>
          <w:szCs w:val="20"/>
        </w:rPr>
        <w:t xml:space="preserve"> quartier</w:t>
      </w:r>
      <w:r w:rsidR="0070727B">
        <w:rPr>
          <w:rStyle w:val="fontstyle21"/>
          <w:rFonts w:ascii="Arial" w:hAnsi="Arial" w:cs="Arial"/>
          <w:sz w:val="20"/>
          <w:szCs w:val="20"/>
        </w:rPr>
        <w:t>s</w:t>
      </w:r>
      <w:r w:rsidRPr="00DD1772">
        <w:rPr>
          <w:rStyle w:val="fontstyle21"/>
          <w:rFonts w:ascii="Arial" w:hAnsi="Arial" w:cs="Arial"/>
          <w:sz w:val="20"/>
          <w:szCs w:val="20"/>
        </w:rPr>
        <w:t xml:space="preserve"> de la commune de JONQUIERES</w:t>
      </w:r>
      <w:r w:rsidR="00C455CB">
        <w:rPr>
          <w:rStyle w:val="fontstyle21"/>
          <w:rFonts w:ascii="Arial" w:hAnsi="Arial" w:cs="Arial"/>
          <w:sz w:val="20"/>
          <w:szCs w:val="20"/>
        </w:rPr>
        <w:t> </w:t>
      </w:r>
      <w:r w:rsidRPr="00DD1772">
        <w:rPr>
          <w:rStyle w:val="fontstyle21"/>
          <w:rFonts w:ascii="Arial" w:hAnsi="Arial" w:cs="Arial"/>
          <w:sz w:val="20"/>
          <w:szCs w:val="20"/>
        </w:rPr>
        <w:t>ST</w:t>
      </w:r>
      <w:r w:rsidR="00C455CB">
        <w:rPr>
          <w:rStyle w:val="fontstyle21"/>
          <w:rFonts w:ascii="Arial" w:hAnsi="Arial" w:cs="Arial"/>
          <w:sz w:val="20"/>
          <w:szCs w:val="20"/>
        </w:rPr>
        <w:t> </w:t>
      </w:r>
      <w:r w:rsidRPr="00DD1772">
        <w:rPr>
          <w:rStyle w:val="fontstyle21"/>
          <w:rFonts w:ascii="Arial" w:hAnsi="Arial" w:cs="Arial"/>
          <w:sz w:val="20"/>
          <w:szCs w:val="20"/>
        </w:rPr>
        <w:t>VINCENT,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Considérant le danger pour les personnes ou les animaux domestiques que représente cette invasion</w:t>
      </w:r>
      <w:r w:rsidRPr="00DD1772">
        <w:rPr>
          <w:rFonts w:ascii="Arial" w:hAnsi="Arial" w:cs="Arial"/>
          <w:color w:val="000000"/>
        </w:rPr>
        <w:t xml:space="preserve"> </w:t>
      </w:r>
      <w:r w:rsidRPr="00DD1772">
        <w:rPr>
          <w:rStyle w:val="fontstyle21"/>
          <w:rFonts w:ascii="Arial" w:hAnsi="Arial" w:cs="Arial"/>
          <w:sz w:val="20"/>
          <w:szCs w:val="20"/>
        </w:rPr>
        <w:t>de chats sauvages,</w:t>
      </w:r>
      <w:r w:rsidRPr="00DD1772">
        <w:rPr>
          <w:rFonts w:ascii="Arial" w:hAnsi="Arial" w:cs="Arial"/>
          <w:color w:val="000000"/>
        </w:rPr>
        <w:br/>
      </w:r>
      <w:r w:rsidRPr="00DD1772">
        <w:rPr>
          <w:rStyle w:val="fontstyle21"/>
          <w:rFonts w:ascii="Arial" w:hAnsi="Arial" w:cs="Arial"/>
          <w:sz w:val="20"/>
          <w:szCs w:val="20"/>
        </w:rPr>
        <w:t>Considérant le caractère urgent de la situation,</w:t>
      </w:r>
    </w:p>
    <w:p w14:paraId="09522D78" w14:textId="77777777" w:rsidR="00FB193B" w:rsidRDefault="00FB193B" w:rsidP="00FB193B">
      <w:pPr>
        <w:jc w:val="both"/>
        <w:rPr>
          <w:rFonts w:ascii="Arial" w:hAnsi="Arial"/>
          <w:sz w:val="22"/>
        </w:rPr>
      </w:pPr>
    </w:p>
    <w:p w14:paraId="30A6F7BD" w14:textId="77777777" w:rsidR="00FB193B" w:rsidRPr="00800DD4" w:rsidRDefault="00FB193B" w:rsidP="00FB193B">
      <w:pPr>
        <w:jc w:val="center"/>
        <w:rPr>
          <w:rFonts w:ascii="Arial" w:hAnsi="Arial"/>
        </w:rPr>
      </w:pPr>
      <w:r w:rsidRPr="00800DD4">
        <w:rPr>
          <w:rFonts w:ascii="Arial" w:hAnsi="Arial"/>
        </w:rPr>
        <w:t xml:space="preserve">A R </w:t>
      </w:r>
      <w:proofErr w:type="spellStart"/>
      <w:r w:rsidRPr="00800DD4">
        <w:rPr>
          <w:rFonts w:ascii="Arial" w:hAnsi="Arial"/>
        </w:rPr>
        <w:t>R</w:t>
      </w:r>
      <w:proofErr w:type="spellEnd"/>
      <w:r w:rsidRPr="00800DD4">
        <w:rPr>
          <w:rFonts w:ascii="Arial" w:hAnsi="Arial"/>
        </w:rPr>
        <w:t xml:space="preserve"> </w:t>
      </w:r>
      <w:r w:rsidRPr="00800DD4">
        <w:rPr>
          <w:rFonts w:ascii="Arial" w:hAnsi="Arial" w:cs="Arial"/>
        </w:rPr>
        <w:t>Ê</w:t>
      </w:r>
      <w:r w:rsidRPr="00800DD4">
        <w:rPr>
          <w:rFonts w:ascii="Arial" w:hAnsi="Arial"/>
        </w:rPr>
        <w:t xml:space="preserve"> T E</w:t>
      </w:r>
    </w:p>
    <w:p w14:paraId="107AC868" w14:textId="77777777" w:rsidR="00FB193B" w:rsidRPr="005A6844" w:rsidRDefault="00FB193B" w:rsidP="00D0785A">
      <w:pPr>
        <w:jc w:val="both"/>
        <w:rPr>
          <w:rFonts w:ascii="Arial" w:hAnsi="Arial"/>
          <w:sz w:val="22"/>
          <w:szCs w:val="22"/>
        </w:rPr>
      </w:pPr>
    </w:p>
    <w:p w14:paraId="19FBD4C2" w14:textId="17A89AB8" w:rsidR="00DD1772" w:rsidRPr="00DD1772" w:rsidRDefault="00DD1772" w:rsidP="00BB737B">
      <w:pPr>
        <w:jc w:val="both"/>
        <w:rPr>
          <w:rStyle w:val="fontstyle21"/>
          <w:rFonts w:ascii="Arial" w:hAnsi="Arial" w:cs="Arial"/>
          <w:sz w:val="20"/>
          <w:szCs w:val="20"/>
        </w:rPr>
      </w:pPr>
      <w:r w:rsidRPr="00DD1772">
        <w:rPr>
          <w:rStyle w:val="fontstyle21"/>
          <w:rFonts w:ascii="Arial" w:hAnsi="Arial" w:cs="Arial"/>
          <w:b/>
          <w:sz w:val="20"/>
          <w:szCs w:val="20"/>
          <w:u w:val="single"/>
        </w:rPr>
        <w:t>Article 1</w:t>
      </w:r>
      <w:r w:rsidRPr="00DD1772">
        <w:rPr>
          <w:rStyle w:val="fontstyle21"/>
          <w:rFonts w:ascii="Arial" w:hAnsi="Arial" w:cs="Arial"/>
          <w:sz w:val="20"/>
          <w:szCs w:val="20"/>
        </w:rPr>
        <w:t xml:space="preserve"> : Les chats non identifiés vivant en groupe dans les lieux publics de</w:t>
      </w:r>
      <w:r w:rsidR="0070727B">
        <w:rPr>
          <w:rStyle w:val="fontstyle21"/>
          <w:rFonts w:ascii="Arial" w:hAnsi="Arial" w:cs="Arial"/>
          <w:sz w:val="20"/>
          <w:szCs w:val="20"/>
        </w:rPr>
        <w:t xml:space="preserve">s </w:t>
      </w:r>
      <w:r w:rsidRPr="00DD1772">
        <w:rPr>
          <w:rStyle w:val="fontstyle21"/>
          <w:rFonts w:ascii="Arial" w:hAnsi="Arial" w:cs="Arial"/>
          <w:sz w:val="20"/>
          <w:szCs w:val="20"/>
        </w:rPr>
        <w:t>quartier</w:t>
      </w:r>
      <w:r w:rsidR="0070727B">
        <w:rPr>
          <w:rStyle w:val="fontstyle21"/>
          <w:rFonts w:ascii="Arial" w:hAnsi="Arial" w:cs="Arial"/>
          <w:sz w:val="20"/>
          <w:szCs w:val="20"/>
        </w:rPr>
        <w:t>s</w:t>
      </w:r>
      <w:r w:rsidRPr="00DD1772">
        <w:rPr>
          <w:rStyle w:val="fontstyle21"/>
          <w:rFonts w:ascii="Arial" w:hAnsi="Arial" w:cs="Arial"/>
          <w:sz w:val="20"/>
          <w:szCs w:val="20"/>
        </w:rPr>
        <w:t xml:space="preserve"> de la commune seront capturés afin</w:t>
      </w:r>
      <w:r w:rsidRPr="00DD1772">
        <w:rPr>
          <w:rFonts w:ascii="Arial" w:hAnsi="Arial" w:cs="Arial"/>
          <w:color w:val="000000"/>
        </w:rPr>
        <w:t xml:space="preserve"> </w:t>
      </w:r>
      <w:r w:rsidRPr="00DD1772">
        <w:rPr>
          <w:rStyle w:val="fontstyle21"/>
          <w:rFonts w:ascii="Arial" w:hAnsi="Arial" w:cs="Arial"/>
          <w:sz w:val="20"/>
          <w:szCs w:val="20"/>
        </w:rPr>
        <w:t>de faire procéder à leur stérilisation et à leur identification préalablement à leur relâcher dans les</w:t>
      </w:r>
      <w:r w:rsidRPr="00DD1772">
        <w:rPr>
          <w:rFonts w:ascii="Arial" w:hAnsi="Arial" w:cs="Arial"/>
          <w:color w:val="000000"/>
        </w:rPr>
        <w:t xml:space="preserve"> </w:t>
      </w:r>
      <w:r w:rsidRPr="00DD1772">
        <w:rPr>
          <w:rStyle w:val="fontstyle21"/>
          <w:rFonts w:ascii="Arial" w:hAnsi="Arial" w:cs="Arial"/>
          <w:sz w:val="20"/>
          <w:szCs w:val="20"/>
        </w:rPr>
        <w:t>mêmes lieux.</w:t>
      </w:r>
    </w:p>
    <w:p w14:paraId="0B6670A1" w14:textId="005B0D2B" w:rsidR="0087092E" w:rsidRPr="00C455CB" w:rsidRDefault="00DD1772" w:rsidP="0087092E">
      <w:pPr>
        <w:jc w:val="both"/>
        <w:rPr>
          <w:rFonts w:ascii="Arial" w:hAnsi="Arial" w:cs="Arial"/>
        </w:rPr>
      </w:pPr>
      <w:r w:rsidRPr="00DD1772">
        <w:rPr>
          <w:rStyle w:val="fontstyle21"/>
          <w:rFonts w:ascii="Arial" w:hAnsi="Arial" w:cs="Arial"/>
          <w:b/>
          <w:sz w:val="20"/>
          <w:szCs w:val="20"/>
          <w:u w:val="single"/>
        </w:rPr>
        <w:t>Article 2</w:t>
      </w:r>
      <w:r w:rsidRPr="00DD1772">
        <w:rPr>
          <w:rStyle w:val="fontstyle21"/>
          <w:rFonts w:ascii="Arial" w:hAnsi="Arial" w:cs="Arial"/>
          <w:sz w:val="20"/>
          <w:szCs w:val="20"/>
        </w:rPr>
        <w:t xml:space="preserve"> : Il est prévu une opération de capture du </w:t>
      </w:r>
      <w:bookmarkStart w:id="0" w:name="_Hlk52264606"/>
      <w:r w:rsidR="00C455CB">
        <w:rPr>
          <w:rStyle w:val="fontstyle21"/>
          <w:rFonts w:ascii="Arial" w:hAnsi="Arial" w:cs="Arial"/>
          <w:sz w:val="20"/>
          <w:szCs w:val="20"/>
        </w:rPr>
        <w:t>Mercredi 02 Octobre 2024 au Jeudi 17 Octobre 2024</w:t>
      </w:r>
      <w:r w:rsidRPr="00DD1772">
        <w:rPr>
          <w:rStyle w:val="fontstyle21"/>
          <w:rFonts w:ascii="Arial" w:hAnsi="Arial" w:cs="Arial"/>
          <w:sz w:val="20"/>
          <w:szCs w:val="20"/>
        </w:rPr>
        <w:t> </w:t>
      </w:r>
      <w:bookmarkEnd w:id="0"/>
      <w:r w:rsidRPr="00DD1772">
        <w:rPr>
          <w:rStyle w:val="fontstyle21"/>
          <w:rFonts w:ascii="Arial" w:hAnsi="Arial" w:cs="Arial"/>
          <w:sz w:val="20"/>
          <w:szCs w:val="20"/>
        </w:rPr>
        <w:t>:</w:t>
      </w:r>
      <w:bookmarkStart w:id="1" w:name="_Hlk112246479"/>
      <w:r w:rsidR="0070727B" w:rsidRPr="0087092E">
        <w:rPr>
          <w:rFonts w:ascii="Arial" w:hAnsi="Arial" w:cs="Arial"/>
        </w:rPr>
        <w:tab/>
      </w:r>
    </w:p>
    <w:p w14:paraId="60513234" w14:textId="6AE9EDD4" w:rsidR="00DD1772" w:rsidRPr="008A7374" w:rsidRDefault="00C455CB" w:rsidP="0087092E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Rue du Lavoir</w:t>
      </w:r>
    </w:p>
    <w:p w14:paraId="5DBF1FD3" w14:textId="7209216A" w:rsidR="008A7374" w:rsidRPr="00990650" w:rsidRDefault="00C455CB" w:rsidP="0087092E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Rue des </w:t>
      </w:r>
      <w:proofErr w:type="spellStart"/>
      <w:r>
        <w:rPr>
          <w:rFonts w:ascii="Arial" w:hAnsi="Arial" w:cs="Arial"/>
        </w:rPr>
        <w:t>Pesquiers</w:t>
      </w:r>
      <w:proofErr w:type="spellEnd"/>
      <w:r>
        <w:rPr>
          <w:rFonts w:ascii="Arial" w:hAnsi="Arial" w:cs="Arial"/>
        </w:rPr>
        <w:t xml:space="preserve"> – Résidence Van Gogh</w:t>
      </w:r>
    </w:p>
    <w:p w14:paraId="61CDECD2" w14:textId="6626FFB8" w:rsidR="00990650" w:rsidRPr="00DB4B93" w:rsidRDefault="00C455CB" w:rsidP="0087092E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Rue Lucien Jeannon</w:t>
      </w:r>
    </w:p>
    <w:p w14:paraId="2C311B51" w14:textId="74D9B4DC" w:rsidR="006F79EA" w:rsidRPr="00C455CB" w:rsidRDefault="00C455CB" w:rsidP="00C455CB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Chemin des Vendangeurs</w:t>
      </w:r>
    </w:p>
    <w:bookmarkEnd w:id="1"/>
    <w:p w14:paraId="384F8A6F" w14:textId="697CF1D4" w:rsidR="00C455CB" w:rsidRDefault="00AB751B" w:rsidP="00AB751B">
      <w:pPr>
        <w:rPr>
          <w:rStyle w:val="fontstyle21"/>
          <w:rFonts w:ascii="Arial" w:hAnsi="Arial" w:cs="Arial"/>
          <w:sz w:val="20"/>
          <w:szCs w:val="20"/>
        </w:rPr>
      </w:pPr>
      <w:r w:rsidRPr="00AB751B">
        <w:rPr>
          <w:rStyle w:val="fontstyle21"/>
          <w:rFonts w:ascii="Arial" w:hAnsi="Arial" w:cs="Arial"/>
          <w:sz w:val="20"/>
          <w:szCs w:val="20"/>
        </w:rPr>
        <w:t>La capture sera effectuée conformément à la règlementation en vigueur relative à la</w:t>
      </w:r>
      <w:r w:rsidRPr="00AB751B">
        <w:rPr>
          <w:rFonts w:ascii="Arial" w:hAnsi="Arial" w:cs="Arial"/>
          <w:color w:val="000000"/>
        </w:rPr>
        <w:t xml:space="preserve"> </w:t>
      </w:r>
      <w:r w:rsidRPr="00AB751B">
        <w:rPr>
          <w:rStyle w:val="fontstyle21"/>
          <w:rFonts w:ascii="Arial" w:hAnsi="Arial" w:cs="Arial"/>
          <w:sz w:val="20"/>
          <w:szCs w:val="20"/>
        </w:rPr>
        <w:t>protection animale.</w:t>
      </w:r>
    </w:p>
    <w:p w14:paraId="3D2D5828" w14:textId="02B43C22" w:rsidR="00AB751B" w:rsidRDefault="00AB751B" w:rsidP="00AB751B">
      <w:pPr>
        <w:rPr>
          <w:rStyle w:val="fontstyle21"/>
          <w:rFonts w:ascii="Arial" w:hAnsi="Arial" w:cs="Arial"/>
          <w:sz w:val="20"/>
          <w:szCs w:val="20"/>
        </w:rPr>
      </w:pPr>
      <w:r w:rsidRPr="00AB751B">
        <w:rPr>
          <w:rStyle w:val="fontstyle21"/>
          <w:rFonts w:ascii="Arial" w:hAnsi="Arial" w:cs="Arial"/>
          <w:b/>
          <w:sz w:val="20"/>
          <w:szCs w:val="20"/>
          <w:u w:val="single"/>
        </w:rPr>
        <w:t>Article 3</w:t>
      </w:r>
      <w:r w:rsidRPr="00AB751B">
        <w:rPr>
          <w:rStyle w:val="fontstyle21"/>
          <w:rFonts w:ascii="Arial" w:hAnsi="Arial" w:cs="Arial"/>
          <w:sz w:val="20"/>
          <w:szCs w:val="20"/>
        </w:rPr>
        <w:t xml:space="preserve"> : L’identification de ces chats sera réalisée au nom de la commune ou de la Fondation CLARA (Groupe SACPA)</w:t>
      </w:r>
    </w:p>
    <w:p w14:paraId="1A1CF48F" w14:textId="11EEFF9C" w:rsidR="00DE7428" w:rsidRPr="00DE7428" w:rsidRDefault="00DE7428" w:rsidP="00AB751B">
      <w:pPr>
        <w:rPr>
          <w:rStyle w:val="fontstyle21"/>
          <w:rFonts w:ascii="Arial" w:hAnsi="Arial" w:cs="Arial"/>
          <w:sz w:val="20"/>
          <w:szCs w:val="20"/>
        </w:rPr>
      </w:pPr>
      <w:r w:rsidRPr="005D27A5">
        <w:rPr>
          <w:rFonts w:ascii="Arial" w:hAnsi="Arial" w:cs="Arial"/>
          <w:b/>
          <w:u w:val="single"/>
        </w:rPr>
        <w:t>Article 4</w:t>
      </w:r>
      <w:r>
        <w:rPr>
          <w:rFonts w:ascii="Arial" w:hAnsi="Arial" w:cs="Arial"/>
          <w:b/>
        </w:rPr>
        <w:t xml:space="preserve"> : </w:t>
      </w:r>
      <w:r w:rsidRPr="00DE7428">
        <w:rPr>
          <w:rStyle w:val="fontstyle21"/>
          <w:rFonts w:ascii="Arial" w:hAnsi="Arial" w:cs="Arial"/>
          <w:sz w:val="20"/>
          <w:szCs w:val="20"/>
        </w:rPr>
        <w:t>La gestion, le suivi sanitaire et les conditions de garde de ces populations sont placés sous la</w:t>
      </w:r>
      <w:r w:rsidRPr="00DE7428">
        <w:rPr>
          <w:rFonts w:ascii="Arial" w:hAnsi="Arial" w:cs="Arial"/>
          <w:color w:val="000000"/>
        </w:rPr>
        <w:br/>
      </w:r>
      <w:r w:rsidRPr="00DE7428">
        <w:rPr>
          <w:rStyle w:val="fontstyle21"/>
          <w:rFonts w:ascii="Arial" w:hAnsi="Arial" w:cs="Arial"/>
          <w:sz w:val="20"/>
          <w:szCs w:val="20"/>
        </w:rPr>
        <w:t>responsabilité du représentant de la commune et de La Fondation CLARA (Groupe SACPA)</w:t>
      </w:r>
    </w:p>
    <w:p w14:paraId="276FA3AB" w14:textId="77777777" w:rsidR="0070727B" w:rsidRPr="008E6300" w:rsidRDefault="00BB737B" w:rsidP="0070727B">
      <w:pPr>
        <w:rPr>
          <w:rFonts w:ascii="Arial" w:hAnsi="Arial" w:cs="Arial"/>
          <w:color w:val="000000"/>
        </w:rPr>
      </w:pPr>
      <w:r w:rsidRPr="005D27A5">
        <w:rPr>
          <w:rFonts w:ascii="Arial" w:hAnsi="Arial" w:cs="Arial"/>
          <w:b/>
          <w:u w:val="single"/>
        </w:rPr>
        <w:t xml:space="preserve">Article </w:t>
      </w:r>
      <w:r w:rsidR="00DE7428">
        <w:rPr>
          <w:rFonts w:ascii="Arial" w:hAnsi="Arial" w:cs="Arial"/>
          <w:b/>
          <w:u w:val="single"/>
        </w:rPr>
        <w:t>5</w:t>
      </w:r>
      <w:r w:rsidRPr="0085141B">
        <w:rPr>
          <w:rFonts w:ascii="Arial" w:hAnsi="Arial" w:cs="Arial"/>
          <w:b/>
        </w:rPr>
        <w:t> :</w:t>
      </w:r>
      <w:r w:rsidRPr="0070727B">
        <w:rPr>
          <w:rFonts w:ascii="Arial" w:hAnsi="Arial" w:cs="Arial"/>
          <w:b/>
        </w:rPr>
        <w:t xml:space="preserve"> </w:t>
      </w:r>
      <w:r w:rsidR="0070727B" w:rsidRPr="0070727B">
        <w:rPr>
          <w:rStyle w:val="fontstyle21"/>
          <w:rFonts w:ascii="Arial" w:hAnsi="Arial" w:cs="Arial"/>
          <w:sz w:val="20"/>
          <w:szCs w:val="20"/>
        </w:rPr>
        <w:t>Le présent arrêté sera affiché en mairie. Le délai de recours contre le présent arrêté est de deux</w:t>
      </w:r>
      <w:r w:rsidR="0070727B" w:rsidRPr="0070727B">
        <w:rPr>
          <w:rFonts w:ascii="Arial" w:hAnsi="Arial" w:cs="Arial"/>
          <w:color w:val="000000"/>
        </w:rPr>
        <w:br/>
      </w:r>
      <w:r w:rsidR="0070727B" w:rsidRPr="0070727B">
        <w:rPr>
          <w:rStyle w:val="fontstyle21"/>
          <w:rFonts w:ascii="Arial" w:hAnsi="Arial" w:cs="Arial"/>
          <w:sz w:val="20"/>
          <w:szCs w:val="20"/>
        </w:rPr>
        <w:t>mois.</w:t>
      </w:r>
    </w:p>
    <w:p w14:paraId="5ED2EA5A" w14:textId="77777777" w:rsidR="00E426B3" w:rsidRDefault="00E426B3" w:rsidP="0027291F">
      <w:pPr>
        <w:jc w:val="both"/>
        <w:rPr>
          <w:rFonts w:ascii="Arial" w:hAnsi="Arial"/>
          <w:sz w:val="22"/>
          <w:szCs w:val="22"/>
        </w:rPr>
      </w:pPr>
    </w:p>
    <w:p w14:paraId="1DEA94DF" w14:textId="77777777" w:rsidR="00E426B3" w:rsidRDefault="00E426B3" w:rsidP="0027291F">
      <w:pPr>
        <w:jc w:val="both"/>
        <w:rPr>
          <w:rFonts w:ascii="Arial" w:hAnsi="Arial"/>
          <w:sz w:val="22"/>
          <w:szCs w:val="22"/>
        </w:rPr>
      </w:pPr>
    </w:p>
    <w:p w14:paraId="7E4A94A0" w14:textId="48DD0C07" w:rsidR="00C917FE" w:rsidRPr="00537DFB" w:rsidRDefault="00360C21" w:rsidP="00C917FE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3EA7" wp14:editId="38856A3B">
                <wp:simplePos x="0" y="0"/>
                <wp:positionH relativeFrom="column">
                  <wp:posOffset>13970</wp:posOffset>
                </wp:positionH>
                <wp:positionV relativeFrom="paragraph">
                  <wp:posOffset>15751</wp:posOffset>
                </wp:positionV>
                <wp:extent cx="2766951" cy="1330037"/>
                <wp:effectExtent l="0" t="0" r="14605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1" cy="133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EB812" w14:textId="0E6CF85E" w:rsidR="00360C21" w:rsidRPr="00167429" w:rsidRDefault="00360C21" w:rsidP="00360C2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742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Le Maire certifie sous sa responsabilité le caractère exécutoire de cet acte, et informe que le présent arrêté peut faire l'objet d'un recours</w:t>
                            </w:r>
                            <w:r w:rsidR="0016742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gracieux dans un délai de deux mois à compter de sa publication, ou être déféré dans les mêmes conditions de délai devant</w:t>
                            </w:r>
                            <w:r w:rsidRPr="0016742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le Tribunal Administratif </w:t>
                            </w:r>
                            <w:r w:rsidR="008D02A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de Nîmes. Le tribunal peut être saisi par l’application informatique « Télérecours citoyens » accessible par le site internet « www.telerecours.fr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3EA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1pt;margin-top:1.25pt;width:217.8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" fillcolor="white [3201]" strokeweight=".5pt">
                <v:textbox>
                  <w:txbxContent>
                    <w:p w14:paraId="35FEB812" w14:textId="0E6CF85E" w:rsidR="00360C21" w:rsidRPr="00167429" w:rsidRDefault="00360C21" w:rsidP="00360C2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167429">
                        <w:rPr>
                          <w:rFonts w:ascii="Arial" w:hAnsi="Arial"/>
                          <w:sz w:val="18"/>
                          <w:szCs w:val="18"/>
                        </w:rPr>
                        <w:t>Le Maire certifie sous sa responsabilité le caractère exécutoire de cet acte, et informe que le présent arrêté peut faire l'objet d'un recours</w:t>
                      </w:r>
                      <w:r w:rsidR="0016742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gracieux dans un délai de deux mois à compter de sa publication, ou être déféré dans les mêmes conditions de délai devant</w:t>
                      </w:r>
                      <w:r w:rsidRPr="0016742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le Tribunal Administratif </w:t>
                      </w:r>
                      <w:r w:rsidR="008D02A2">
                        <w:rPr>
                          <w:rFonts w:ascii="Arial" w:hAnsi="Arial"/>
                          <w:sz w:val="18"/>
                          <w:szCs w:val="18"/>
                        </w:rPr>
                        <w:t>de Nîmes. Le tribunal peut être saisi par l’application informatique « Télérecours citoyens » accessible par le site internet « www.telerecours.fr »</w:t>
                      </w:r>
                    </w:p>
                  </w:txbxContent>
                </v:textbox>
              </v:shape>
            </w:pict>
          </mc:Fallback>
        </mc:AlternateContent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D26B64">
        <w:rPr>
          <w:rFonts w:ascii="Arial" w:hAnsi="Arial" w:cs="Arial"/>
          <w:sz w:val="22"/>
          <w:szCs w:val="22"/>
        </w:rPr>
        <w:tab/>
      </w:r>
      <w:r w:rsidR="00C917FE" w:rsidRPr="00537DFB">
        <w:rPr>
          <w:rFonts w:ascii="Arial" w:hAnsi="Arial" w:cs="Arial"/>
        </w:rPr>
        <w:t xml:space="preserve">Fait à Jonquières Saint Vincent, le </w:t>
      </w:r>
      <w:r w:rsidR="00C455CB">
        <w:rPr>
          <w:rFonts w:ascii="Arial" w:hAnsi="Arial" w:cs="Arial"/>
        </w:rPr>
        <w:fldChar w:fldCharType="begin"/>
      </w:r>
      <w:r w:rsidR="00C455CB">
        <w:rPr>
          <w:rFonts w:ascii="Arial" w:hAnsi="Arial" w:cs="Arial"/>
        </w:rPr>
        <w:instrText xml:space="preserve"> TIME \@ "d MMMM yyyy" </w:instrText>
      </w:r>
      <w:r w:rsidR="00C455CB">
        <w:rPr>
          <w:rFonts w:ascii="Arial" w:hAnsi="Arial" w:cs="Arial"/>
        </w:rPr>
        <w:fldChar w:fldCharType="separate"/>
      </w:r>
      <w:r w:rsidR="00C455CB">
        <w:rPr>
          <w:rFonts w:ascii="Arial" w:hAnsi="Arial" w:cs="Arial"/>
          <w:noProof/>
        </w:rPr>
        <w:t>4 septembre 2024</w:t>
      </w:r>
      <w:r w:rsidR="00C455CB">
        <w:rPr>
          <w:rFonts w:ascii="Arial" w:hAnsi="Arial" w:cs="Arial"/>
        </w:rPr>
        <w:fldChar w:fldCharType="end"/>
      </w:r>
    </w:p>
    <w:p w14:paraId="0E34A83A" w14:textId="77777777" w:rsidR="00C917FE" w:rsidRPr="00537DFB" w:rsidRDefault="00C917FE" w:rsidP="00C917FE">
      <w:pPr>
        <w:jc w:val="right"/>
        <w:rPr>
          <w:rFonts w:ascii="Arial" w:hAnsi="Arial" w:cs="Arial"/>
        </w:rPr>
      </w:pPr>
      <w:r w:rsidRPr="00537DFB">
        <w:rPr>
          <w:rFonts w:ascii="Arial" w:hAnsi="Arial" w:cs="Arial"/>
        </w:rPr>
        <w:t>Le Maire,</w:t>
      </w:r>
      <w:r w:rsidR="005D3B83" w:rsidRPr="00537DFB">
        <w:rPr>
          <w:rFonts w:ascii="Arial" w:hAnsi="Arial" w:cs="Arial"/>
        </w:rPr>
        <w:t xml:space="preserve"> </w:t>
      </w:r>
      <w:r w:rsidRPr="00537DFB">
        <w:rPr>
          <w:rFonts w:ascii="Arial" w:hAnsi="Arial" w:cs="Arial"/>
        </w:rPr>
        <w:t>Jean-Marie FOURNIER</w:t>
      </w:r>
    </w:p>
    <w:p w14:paraId="15267457" w14:textId="77777777" w:rsidR="00C917FE" w:rsidRPr="00A9617B" w:rsidRDefault="00C917FE" w:rsidP="00C917FE">
      <w:pPr>
        <w:jc w:val="both"/>
        <w:rPr>
          <w:rFonts w:ascii="Arial" w:hAnsi="Arial"/>
          <w:sz w:val="4"/>
          <w:szCs w:val="4"/>
        </w:rPr>
      </w:pPr>
    </w:p>
    <w:p w14:paraId="7F49FB14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5432276C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231F4F80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03399F3F" w14:textId="77777777" w:rsidR="005D3B83" w:rsidRDefault="005D3B83" w:rsidP="00C917FE">
      <w:pPr>
        <w:jc w:val="both"/>
        <w:rPr>
          <w:rFonts w:ascii="Arial" w:hAnsi="Arial"/>
          <w:u w:val="single"/>
        </w:rPr>
      </w:pPr>
    </w:p>
    <w:p w14:paraId="549EDAC6" w14:textId="77777777" w:rsidR="007C3733" w:rsidRDefault="007C3733" w:rsidP="00C917FE">
      <w:pPr>
        <w:jc w:val="both"/>
        <w:rPr>
          <w:rFonts w:ascii="Arial" w:hAnsi="Arial"/>
          <w:u w:val="single"/>
        </w:rPr>
      </w:pPr>
    </w:p>
    <w:sectPr w:rsidR="007C3733" w:rsidSect="005D3B83">
      <w:pgSz w:w="11907" w:h="16840"/>
      <w:pgMar w:top="567" w:right="851" w:bottom="39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4C3E"/>
    <w:multiLevelType w:val="hybridMultilevel"/>
    <w:tmpl w:val="410CCCE6"/>
    <w:lvl w:ilvl="0" w:tplc="45BEE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4D1E"/>
    <w:multiLevelType w:val="hybridMultilevel"/>
    <w:tmpl w:val="878A61B6"/>
    <w:lvl w:ilvl="0" w:tplc="262CE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5ED6"/>
    <w:multiLevelType w:val="hybridMultilevel"/>
    <w:tmpl w:val="04B04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120"/>
    <w:multiLevelType w:val="hybridMultilevel"/>
    <w:tmpl w:val="19CC1D26"/>
    <w:lvl w:ilvl="0" w:tplc="45BEE5C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248D3"/>
    <w:multiLevelType w:val="hybridMultilevel"/>
    <w:tmpl w:val="FFB8CB14"/>
    <w:lvl w:ilvl="0" w:tplc="EC88A51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A86A77"/>
    <w:multiLevelType w:val="hybridMultilevel"/>
    <w:tmpl w:val="0AC69E46"/>
    <w:lvl w:ilvl="0" w:tplc="234428BC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12C74DB"/>
    <w:multiLevelType w:val="hybridMultilevel"/>
    <w:tmpl w:val="6554A740"/>
    <w:lvl w:ilvl="0" w:tplc="CD6AF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5285E"/>
    <w:multiLevelType w:val="hybridMultilevel"/>
    <w:tmpl w:val="689CB670"/>
    <w:lvl w:ilvl="0" w:tplc="3C68AC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955"/>
    <w:multiLevelType w:val="hybridMultilevel"/>
    <w:tmpl w:val="BB1E1140"/>
    <w:lvl w:ilvl="0" w:tplc="45BEE5C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C256B"/>
    <w:multiLevelType w:val="hybridMultilevel"/>
    <w:tmpl w:val="F7B438B2"/>
    <w:lvl w:ilvl="0" w:tplc="E10E5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62720"/>
    <w:multiLevelType w:val="hybridMultilevel"/>
    <w:tmpl w:val="4F946180"/>
    <w:lvl w:ilvl="0" w:tplc="4F54E2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11C62"/>
    <w:multiLevelType w:val="hybridMultilevel"/>
    <w:tmpl w:val="7412663C"/>
    <w:lvl w:ilvl="0" w:tplc="D91826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F682F"/>
    <w:multiLevelType w:val="hybridMultilevel"/>
    <w:tmpl w:val="44E80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F010C"/>
    <w:multiLevelType w:val="hybridMultilevel"/>
    <w:tmpl w:val="6CA8D3D4"/>
    <w:lvl w:ilvl="0" w:tplc="45BEE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50C0F"/>
    <w:multiLevelType w:val="hybridMultilevel"/>
    <w:tmpl w:val="DF1AA15C"/>
    <w:lvl w:ilvl="0" w:tplc="70E0C4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567ED"/>
    <w:multiLevelType w:val="hybridMultilevel"/>
    <w:tmpl w:val="9684C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26ADB"/>
    <w:multiLevelType w:val="hybridMultilevel"/>
    <w:tmpl w:val="9050E9EE"/>
    <w:lvl w:ilvl="0" w:tplc="A7A63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151086">
    <w:abstractNumId w:val="4"/>
  </w:num>
  <w:num w:numId="2" w16cid:durableId="604505362">
    <w:abstractNumId w:val="5"/>
  </w:num>
  <w:num w:numId="3" w16cid:durableId="2065327241">
    <w:abstractNumId w:val="13"/>
  </w:num>
  <w:num w:numId="4" w16cid:durableId="1993025479">
    <w:abstractNumId w:val="3"/>
  </w:num>
  <w:num w:numId="5" w16cid:durableId="1895265747">
    <w:abstractNumId w:val="10"/>
  </w:num>
  <w:num w:numId="6" w16cid:durableId="1119955749">
    <w:abstractNumId w:val="6"/>
  </w:num>
  <w:num w:numId="7" w16cid:durableId="1798522297">
    <w:abstractNumId w:val="2"/>
  </w:num>
  <w:num w:numId="8" w16cid:durableId="1340497445">
    <w:abstractNumId w:val="14"/>
  </w:num>
  <w:num w:numId="9" w16cid:durableId="2013869353">
    <w:abstractNumId w:val="12"/>
  </w:num>
  <w:num w:numId="10" w16cid:durableId="751975288">
    <w:abstractNumId w:val="8"/>
  </w:num>
  <w:num w:numId="11" w16cid:durableId="1615282678">
    <w:abstractNumId w:val="0"/>
  </w:num>
  <w:num w:numId="12" w16cid:durableId="287051301">
    <w:abstractNumId w:val="15"/>
  </w:num>
  <w:num w:numId="13" w16cid:durableId="38559126">
    <w:abstractNumId w:val="1"/>
  </w:num>
  <w:num w:numId="14" w16cid:durableId="1128476243">
    <w:abstractNumId w:val="16"/>
  </w:num>
  <w:num w:numId="15" w16cid:durableId="1862625081">
    <w:abstractNumId w:val="11"/>
  </w:num>
  <w:num w:numId="16" w16cid:durableId="834611879">
    <w:abstractNumId w:val="7"/>
  </w:num>
  <w:num w:numId="17" w16cid:durableId="1490945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F2"/>
    <w:rsid w:val="00002C2E"/>
    <w:rsid w:val="000062B6"/>
    <w:rsid w:val="00020907"/>
    <w:rsid w:val="000301C9"/>
    <w:rsid w:val="000379A9"/>
    <w:rsid w:val="0008206C"/>
    <w:rsid w:val="00085A1A"/>
    <w:rsid w:val="00141B52"/>
    <w:rsid w:val="00144AC6"/>
    <w:rsid w:val="00167429"/>
    <w:rsid w:val="00170D62"/>
    <w:rsid w:val="001A421F"/>
    <w:rsid w:val="001D011F"/>
    <w:rsid w:val="001F36B0"/>
    <w:rsid w:val="002131BE"/>
    <w:rsid w:val="002551AA"/>
    <w:rsid w:val="0027291F"/>
    <w:rsid w:val="003021FC"/>
    <w:rsid w:val="00304C58"/>
    <w:rsid w:val="00314521"/>
    <w:rsid w:val="00316C00"/>
    <w:rsid w:val="00360C21"/>
    <w:rsid w:val="00387723"/>
    <w:rsid w:val="003919B1"/>
    <w:rsid w:val="0039257F"/>
    <w:rsid w:val="003A1897"/>
    <w:rsid w:val="003D1DE0"/>
    <w:rsid w:val="003E3D9D"/>
    <w:rsid w:val="00402646"/>
    <w:rsid w:val="004A045C"/>
    <w:rsid w:val="004A587C"/>
    <w:rsid w:val="004D23A3"/>
    <w:rsid w:val="004D5293"/>
    <w:rsid w:val="004D72D4"/>
    <w:rsid w:val="00537DFB"/>
    <w:rsid w:val="005442BC"/>
    <w:rsid w:val="0055782F"/>
    <w:rsid w:val="005A354F"/>
    <w:rsid w:val="005A6F91"/>
    <w:rsid w:val="005D27A5"/>
    <w:rsid w:val="005D3B83"/>
    <w:rsid w:val="00637030"/>
    <w:rsid w:val="006738E1"/>
    <w:rsid w:val="006B34D4"/>
    <w:rsid w:val="006F79EA"/>
    <w:rsid w:val="007033DC"/>
    <w:rsid w:val="0070727B"/>
    <w:rsid w:val="007105B1"/>
    <w:rsid w:val="0071262E"/>
    <w:rsid w:val="00751E5D"/>
    <w:rsid w:val="00754F44"/>
    <w:rsid w:val="00781112"/>
    <w:rsid w:val="007B0818"/>
    <w:rsid w:val="007C3733"/>
    <w:rsid w:val="00800DD4"/>
    <w:rsid w:val="0086206C"/>
    <w:rsid w:val="0087092E"/>
    <w:rsid w:val="008925A5"/>
    <w:rsid w:val="00893000"/>
    <w:rsid w:val="008A7374"/>
    <w:rsid w:val="008B07CD"/>
    <w:rsid w:val="008D02A2"/>
    <w:rsid w:val="00937008"/>
    <w:rsid w:val="00990650"/>
    <w:rsid w:val="0099197C"/>
    <w:rsid w:val="009A0AEF"/>
    <w:rsid w:val="009D201B"/>
    <w:rsid w:val="009E0FD4"/>
    <w:rsid w:val="009F5D4B"/>
    <w:rsid w:val="00A47E78"/>
    <w:rsid w:val="00A52670"/>
    <w:rsid w:val="00A91920"/>
    <w:rsid w:val="00A91B7F"/>
    <w:rsid w:val="00A938A9"/>
    <w:rsid w:val="00A944F2"/>
    <w:rsid w:val="00AB1DF1"/>
    <w:rsid w:val="00AB751B"/>
    <w:rsid w:val="00AF0635"/>
    <w:rsid w:val="00AF5317"/>
    <w:rsid w:val="00B526DD"/>
    <w:rsid w:val="00B72617"/>
    <w:rsid w:val="00B95A17"/>
    <w:rsid w:val="00BA01F2"/>
    <w:rsid w:val="00BA3C68"/>
    <w:rsid w:val="00BB30AD"/>
    <w:rsid w:val="00BB44D9"/>
    <w:rsid w:val="00BB737B"/>
    <w:rsid w:val="00C455CB"/>
    <w:rsid w:val="00C917FE"/>
    <w:rsid w:val="00CA359E"/>
    <w:rsid w:val="00CA5B90"/>
    <w:rsid w:val="00CA62FC"/>
    <w:rsid w:val="00CD79B5"/>
    <w:rsid w:val="00D0785A"/>
    <w:rsid w:val="00D22AB2"/>
    <w:rsid w:val="00D26B64"/>
    <w:rsid w:val="00D41059"/>
    <w:rsid w:val="00D70BD9"/>
    <w:rsid w:val="00D72946"/>
    <w:rsid w:val="00D75954"/>
    <w:rsid w:val="00D77A2C"/>
    <w:rsid w:val="00DB02DE"/>
    <w:rsid w:val="00DB4B93"/>
    <w:rsid w:val="00DB4DB8"/>
    <w:rsid w:val="00DD1772"/>
    <w:rsid w:val="00DD3188"/>
    <w:rsid w:val="00DE7428"/>
    <w:rsid w:val="00E275D5"/>
    <w:rsid w:val="00E36077"/>
    <w:rsid w:val="00E426B3"/>
    <w:rsid w:val="00E46430"/>
    <w:rsid w:val="00E60588"/>
    <w:rsid w:val="00E61B47"/>
    <w:rsid w:val="00E873CE"/>
    <w:rsid w:val="00ED6C11"/>
    <w:rsid w:val="00F023AF"/>
    <w:rsid w:val="00F061A5"/>
    <w:rsid w:val="00F3565B"/>
    <w:rsid w:val="00F359E9"/>
    <w:rsid w:val="00F66283"/>
    <w:rsid w:val="00FB193B"/>
    <w:rsid w:val="00FD2CE6"/>
    <w:rsid w:val="00FD3EF0"/>
    <w:rsid w:val="00FD7013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1B4C4"/>
  <w15:chartTrackingRefBased/>
  <w15:docId w15:val="{11198577-004F-43E7-8F57-FD26F22A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F2"/>
    <w:pPr>
      <w:overflowPunct w:val="0"/>
      <w:autoSpaceDE w:val="0"/>
      <w:autoSpaceDN w:val="0"/>
      <w:adjustRightInd w:val="0"/>
      <w:textAlignment w:val="baseline"/>
    </w:pPr>
    <w:rPr>
      <w:lang w:val="fr-CA"/>
    </w:rPr>
  </w:style>
  <w:style w:type="paragraph" w:styleId="Titre1">
    <w:name w:val="heading 1"/>
    <w:basedOn w:val="Normal"/>
    <w:next w:val="Normal"/>
    <w:qFormat/>
    <w:rsid w:val="000379A9"/>
    <w:pPr>
      <w:keepNext/>
      <w:jc w:val="both"/>
      <w:outlineLvl w:val="0"/>
    </w:pPr>
    <w:rPr>
      <w:rFonts w:ascii="Arial" w:hAnsi="Arial"/>
      <w:b/>
      <w:smallCaps/>
      <w:sz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45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379A9"/>
    <w:pPr>
      <w:jc w:val="both"/>
    </w:pPr>
    <w:rPr>
      <w:rFonts w:ascii="Arial" w:hAnsi="Arial"/>
      <w:sz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F531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5317"/>
    <w:rPr>
      <w:lang w:val="fr-CA"/>
    </w:rPr>
  </w:style>
  <w:style w:type="character" w:customStyle="1" w:styleId="Titre5Car">
    <w:name w:val="Titre 5 Car"/>
    <w:basedOn w:val="Policepardfaut"/>
    <w:link w:val="Titre5"/>
    <w:uiPriority w:val="9"/>
    <w:rsid w:val="00314521"/>
    <w:rPr>
      <w:rFonts w:ascii="Calibri" w:eastAsia="Times New Roman" w:hAnsi="Calibri" w:cs="Times New Roman"/>
      <w:b/>
      <w:bCs/>
      <w:i/>
      <w:iCs/>
      <w:sz w:val="26"/>
      <w:szCs w:val="26"/>
      <w:lang w:val="fr-CA"/>
    </w:rPr>
  </w:style>
  <w:style w:type="character" w:customStyle="1" w:styleId="Corpsdetexte2Car">
    <w:name w:val="Corps de texte 2 Car"/>
    <w:basedOn w:val="Policepardfaut"/>
    <w:link w:val="Corpsdetexte2"/>
    <w:rsid w:val="00314521"/>
    <w:rPr>
      <w:rFonts w:ascii="Arial" w:hAnsi="Arial"/>
      <w:sz w:val="24"/>
      <w:lang w:val="fr-CA"/>
    </w:rPr>
  </w:style>
  <w:style w:type="character" w:styleId="lev">
    <w:name w:val="Strong"/>
    <w:basedOn w:val="Policepardfaut"/>
    <w:uiPriority w:val="22"/>
    <w:qFormat/>
    <w:rsid w:val="00002C2E"/>
    <w:rPr>
      <w:b/>
      <w:bCs/>
    </w:rPr>
  </w:style>
  <w:style w:type="character" w:styleId="Accentuation">
    <w:name w:val="Emphasis"/>
    <w:basedOn w:val="Policepardfaut"/>
    <w:uiPriority w:val="20"/>
    <w:qFormat/>
    <w:rsid w:val="00002C2E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23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3AF"/>
    <w:rPr>
      <w:rFonts w:ascii="Segoe UI" w:hAnsi="Segoe UI" w:cs="Segoe UI"/>
      <w:sz w:val="18"/>
      <w:szCs w:val="18"/>
      <w:lang w:val="fr-CA"/>
    </w:rPr>
  </w:style>
  <w:style w:type="character" w:customStyle="1" w:styleId="basewrapper">
    <w:name w:val="base_wrapper"/>
    <w:basedOn w:val="Policepardfaut"/>
    <w:rsid w:val="009F5D4B"/>
  </w:style>
  <w:style w:type="paragraph" w:styleId="Paragraphedeliste">
    <w:name w:val="List Paragraph"/>
    <w:basedOn w:val="Normal"/>
    <w:uiPriority w:val="34"/>
    <w:qFormat/>
    <w:rsid w:val="00CA62FC"/>
    <w:pPr>
      <w:ind w:left="720"/>
      <w:contextualSpacing/>
    </w:pPr>
  </w:style>
  <w:style w:type="character" w:customStyle="1" w:styleId="fontstyle21">
    <w:name w:val="fontstyle21"/>
    <w:basedOn w:val="Policepardfaut"/>
    <w:rsid w:val="00DD177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JONQUIERES ST-VINCENT (Gard)</vt:lpstr>
    </vt:vector>
  </TitlesOfParts>
  <Company>Mairie de Jonquières St Vincent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JONQUIERES ST-VINCENT (Gard)</dc:title>
  <dc:subject/>
  <dc:creator>b.fournier</dc:creator>
  <cp:keywords/>
  <cp:lastModifiedBy>mairierdcval@outlook.com</cp:lastModifiedBy>
  <cp:revision>6</cp:revision>
  <cp:lastPrinted>2023-05-11T13:11:00Z</cp:lastPrinted>
  <dcterms:created xsi:type="dcterms:W3CDTF">2023-09-08T14:57:00Z</dcterms:created>
  <dcterms:modified xsi:type="dcterms:W3CDTF">2024-09-04T12:43:00Z</dcterms:modified>
</cp:coreProperties>
</file>